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ED321" w14:textId="77777777" w:rsidR="00AB4F40" w:rsidRDefault="00AB4F40" w:rsidP="00AB4F40">
      <w:pPr>
        <w:rPr>
          <w:rFonts w:ascii="Arial" w:hAnsi="Arial" w:cs="Arial"/>
          <w:u w:val="single"/>
        </w:rPr>
      </w:pPr>
    </w:p>
    <w:p w14:paraId="555EE292" w14:textId="2DE8B38E" w:rsidR="00AB4F40" w:rsidRDefault="00F142C9" w:rsidP="00AB4F40">
      <w:pPr>
        <w:rPr>
          <w:rFonts w:ascii="Arial" w:hAnsi="Arial" w:cs="Arial"/>
          <w:b/>
          <w:bCs/>
        </w:rPr>
      </w:pPr>
      <w:bookmarkStart w:id="0" w:name="_Hlk69467517"/>
      <w:r>
        <w:rPr>
          <w:rFonts w:ascii="Arial" w:hAnsi="Arial" w:cs="Arial"/>
          <w:b/>
          <w:bCs/>
        </w:rPr>
        <w:t>R-</w:t>
      </w:r>
      <w:proofErr w:type="spellStart"/>
      <w:r w:rsidR="00CA43F7">
        <w:rPr>
          <w:rFonts w:ascii="Arial" w:hAnsi="Arial" w:cs="Arial"/>
          <w:b/>
          <w:bCs/>
        </w:rPr>
        <w:t>Tile</w:t>
      </w:r>
      <w:proofErr w:type="spellEnd"/>
    </w:p>
    <w:p w14:paraId="2D7F1FCF" w14:textId="77777777" w:rsidR="00860CF4" w:rsidRPr="003C26B7" w:rsidRDefault="00860CF4" w:rsidP="00AB4F40">
      <w:pPr>
        <w:rPr>
          <w:rFonts w:ascii="Arial" w:hAnsi="Arial" w:cs="Arial"/>
        </w:rPr>
      </w:pPr>
    </w:p>
    <w:p w14:paraId="2E580780" w14:textId="010D9C96" w:rsidR="00860CF4" w:rsidRDefault="00860CF4" w:rsidP="00966038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AB4F40">
        <w:rPr>
          <w:rFonts w:ascii="Arial" w:hAnsi="Arial" w:cs="Arial"/>
          <w:sz w:val="18"/>
          <w:szCs w:val="18"/>
        </w:rPr>
        <w:t xml:space="preserve">lastischer </w:t>
      </w:r>
      <w:r w:rsidR="00494D0A">
        <w:rPr>
          <w:rFonts w:ascii="Arial" w:hAnsi="Arial" w:cs="Arial"/>
          <w:sz w:val="18"/>
          <w:szCs w:val="18"/>
        </w:rPr>
        <w:t>Bodenbelag aus PVC</w:t>
      </w:r>
      <w:r w:rsidR="00F96907">
        <w:rPr>
          <w:rFonts w:ascii="Arial" w:hAnsi="Arial" w:cs="Arial"/>
          <w:sz w:val="18"/>
          <w:szCs w:val="18"/>
        </w:rPr>
        <w:t xml:space="preserve"> nach</w:t>
      </w:r>
      <w:r w:rsidR="00494D0A">
        <w:rPr>
          <w:rFonts w:ascii="Arial" w:hAnsi="Arial" w:cs="Arial"/>
          <w:sz w:val="18"/>
          <w:szCs w:val="18"/>
        </w:rPr>
        <w:t xml:space="preserve"> DIN EN ISO 1058</w:t>
      </w:r>
      <w:r w:rsidR="00966038">
        <w:rPr>
          <w:rFonts w:ascii="Arial" w:hAnsi="Arial" w:cs="Arial"/>
          <w:sz w:val="18"/>
          <w:szCs w:val="18"/>
        </w:rPr>
        <w:t>1</w:t>
      </w:r>
      <w:r w:rsidR="00494D0A">
        <w:rPr>
          <w:rFonts w:ascii="Arial" w:hAnsi="Arial" w:cs="Arial"/>
          <w:sz w:val="18"/>
          <w:szCs w:val="18"/>
        </w:rPr>
        <w:t xml:space="preserve">, </w:t>
      </w:r>
      <w:bookmarkStart w:id="1" w:name="_Hlk69467330"/>
      <w:r w:rsidR="00AB4F40" w:rsidRPr="009758A1">
        <w:rPr>
          <w:rFonts w:ascii="Arial" w:hAnsi="Arial" w:cs="Arial"/>
          <w:b/>
          <w:bCs/>
          <w:sz w:val="18"/>
          <w:szCs w:val="18"/>
        </w:rPr>
        <w:t>homogen</w:t>
      </w:r>
      <w:r w:rsidR="00AB4F40">
        <w:rPr>
          <w:rFonts w:ascii="Arial" w:hAnsi="Arial" w:cs="Arial"/>
          <w:sz w:val="18"/>
          <w:szCs w:val="18"/>
        </w:rPr>
        <w:t xml:space="preserve"> einschichtig</w:t>
      </w:r>
    </w:p>
    <w:bookmarkEnd w:id="1"/>
    <w:p w14:paraId="674F3BC5" w14:textId="40452E7E" w:rsidR="00860CF4" w:rsidRDefault="00860CF4" w:rsidP="00AB4F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Bindemittelgehalt Typ I, Emissionsverhalten </w:t>
      </w:r>
      <w:r w:rsidRPr="00860CF4">
        <w:rPr>
          <w:rFonts w:ascii="Arial" w:hAnsi="Arial" w:cs="Arial"/>
          <w:b/>
          <w:bCs/>
          <w:sz w:val="18"/>
          <w:szCs w:val="18"/>
        </w:rPr>
        <w:t>&lt; 100 µg/m³</w:t>
      </w:r>
      <w:r>
        <w:rPr>
          <w:rFonts w:ascii="Arial" w:hAnsi="Arial" w:cs="Arial"/>
          <w:sz w:val="18"/>
          <w:szCs w:val="18"/>
        </w:rPr>
        <w:t xml:space="preserve"> nach 28 Tagen gemäß EN 16000-6 </w:t>
      </w:r>
    </w:p>
    <w:p w14:paraId="06E82362" w14:textId="430F3981" w:rsidR="00313CA6" w:rsidRDefault="00313CA6" w:rsidP="00313CA6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Besonders emissionsarmer Bodenbelag gemäß </w:t>
      </w:r>
      <w:proofErr w:type="spellStart"/>
      <w:r w:rsidRPr="00C02955">
        <w:rPr>
          <w:rFonts w:ascii="Arial" w:hAnsi="Arial" w:cs="Arial"/>
          <w:sz w:val="18"/>
          <w:szCs w:val="18"/>
        </w:rPr>
        <w:t>FloorScore</w:t>
      </w:r>
      <w:proofErr w:type="spellEnd"/>
      <w:r w:rsidRPr="00C02955">
        <w:rPr>
          <w:rFonts w:ascii="Arial" w:hAnsi="Arial" w:cs="Arial"/>
          <w:sz w:val="18"/>
          <w:szCs w:val="18"/>
        </w:rPr>
        <w:t>®-Zertifizierung</w:t>
      </w:r>
      <w:r>
        <w:rPr>
          <w:rFonts w:ascii="Arial" w:hAnsi="Arial" w:cs="Arial"/>
          <w:sz w:val="18"/>
          <w:szCs w:val="18"/>
        </w:rPr>
        <w:t>,</w:t>
      </w:r>
    </w:p>
    <w:p w14:paraId="33DE3517" w14:textId="19D9293B" w:rsidR="00860CF4" w:rsidRDefault="00494D0A" w:rsidP="00860CF4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 von Schwermetallen</w:t>
      </w:r>
      <w:r w:rsidR="0072157E">
        <w:rPr>
          <w:rFonts w:ascii="Arial" w:hAnsi="Arial" w:cs="Arial"/>
          <w:sz w:val="18"/>
          <w:szCs w:val="18"/>
        </w:rPr>
        <w:t>, Phthalaten</w:t>
      </w:r>
      <w:r>
        <w:rPr>
          <w:rFonts w:ascii="Arial" w:hAnsi="Arial" w:cs="Arial"/>
          <w:sz w:val="18"/>
          <w:szCs w:val="18"/>
        </w:rPr>
        <w:t xml:space="preserve"> und Formaldehyd,</w:t>
      </w:r>
      <w:r w:rsidR="00966038">
        <w:rPr>
          <w:rFonts w:ascii="Arial" w:hAnsi="Arial" w:cs="Arial"/>
          <w:sz w:val="18"/>
          <w:szCs w:val="18"/>
        </w:rPr>
        <w:t xml:space="preserve"> </w:t>
      </w:r>
      <w:r w:rsidR="00860CF4"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65B4DAC4" w14:textId="07CFD08B" w:rsidR="00860CF4" w:rsidRDefault="00860CF4" w:rsidP="00860CF4">
      <w:pPr>
        <w:rPr>
          <w:rFonts w:ascii="Arial" w:hAnsi="Arial" w:cs="Arial"/>
          <w:sz w:val="18"/>
          <w:szCs w:val="18"/>
        </w:rPr>
      </w:pPr>
      <w:r w:rsidRPr="00225239">
        <w:rPr>
          <w:rFonts w:ascii="Arial" w:hAnsi="Arial" w:cs="Arial"/>
          <w:sz w:val="18"/>
          <w:szCs w:val="18"/>
        </w:rPr>
        <w:t>Vollständig recycelbar</w:t>
      </w:r>
      <w:r>
        <w:rPr>
          <w:rFonts w:ascii="Arial" w:hAnsi="Arial" w:cs="Arial"/>
          <w:sz w:val="18"/>
          <w:szCs w:val="18"/>
        </w:rPr>
        <w:t xml:space="preserve"> und hergestellt mit 80 % Recyclinganteil,</w:t>
      </w:r>
    </w:p>
    <w:p w14:paraId="4A801234" w14:textId="4F354D8F" w:rsidR="00860CF4" w:rsidRDefault="00860CF4" w:rsidP="00860CF4">
      <w:pPr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Einstufung DIN EN ISO 10874 </w:t>
      </w:r>
      <w:r w:rsidRPr="00C02955">
        <w:rPr>
          <w:rFonts w:ascii="Arial" w:hAnsi="Arial" w:cs="Arial"/>
          <w:b/>
          <w:sz w:val="18"/>
          <w:szCs w:val="18"/>
        </w:rPr>
        <w:t>Klasse 34</w:t>
      </w:r>
      <w:r w:rsidRPr="00C02955">
        <w:rPr>
          <w:rFonts w:ascii="Arial" w:hAnsi="Arial" w:cs="Arial"/>
          <w:sz w:val="18"/>
          <w:szCs w:val="18"/>
        </w:rPr>
        <w:t xml:space="preserve"> (gewerblicher Bereich, sehr starke Beanspruchung)</w:t>
      </w:r>
      <w:r>
        <w:rPr>
          <w:rFonts w:ascii="Arial" w:hAnsi="Arial" w:cs="Arial"/>
          <w:sz w:val="18"/>
          <w:szCs w:val="18"/>
        </w:rPr>
        <w:t xml:space="preserve"> / </w:t>
      </w:r>
      <w:r w:rsidRPr="00C02955">
        <w:rPr>
          <w:rFonts w:ascii="Arial" w:hAnsi="Arial" w:cs="Arial"/>
          <w:b/>
          <w:sz w:val="18"/>
          <w:szCs w:val="18"/>
        </w:rPr>
        <w:t>Klasse 43</w:t>
      </w:r>
      <w:r w:rsidRPr="00C02955">
        <w:rPr>
          <w:rFonts w:ascii="Arial" w:hAnsi="Arial" w:cs="Arial"/>
          <w:sz w:val="18"/>
          <w:szCs w:val="18"/>
        </w:rPr>
        <w:t xml:space="preserve"> (industrieller Bereich, starke Beanspruchung)</w:t>
      </w:r>
    </w:p>
    <w:p w14:paraId="0C14A8F6" w14:textId="1D6BC4D1" w:rsidR="00860CF4" w:rsidRDefault="00860CF4" w:rsidP="00860CF4">
      <w:pPr>
        <w:spacing w:after="60"/>
        <w:rPr>
          <w:rFonts w:ascii="Arial" w:hAnsi="Arial" w:cs="Arial"/>
          <w:sz w:val="18"/>
          <w:szCs w:val="18"/>
        </w:rPr>
      </w:pPr>
      <w:r w:rsidRPr="000E71FD">
        <w:rPr>
          <w:rFonts w:ascii="Arial" w:hAnsi="Arial" w:cs="Arial"/>
          <w:b/>
          <w:sz w:val="18"/>
          <w:szCs w:val="18"/>
        </w:rPr>
        <w:t>antistatisch</w:t>
      </w:r>
      <w:r>
        <w:rPr>
          <w:rFonts w:ascii="Arial" w:hAnsi="Arial" w:cs="Arial"/>
          <w:sz w:val="18"/>
          <w:szCs w:val="18"/>
        </w:rPr>
        <w:t xml:space="preserve">, </w:t>
      </w:r>
      <w:r w:rsidRPr="00FA736E">
        <w:rPr>
          <w:rFonts w:ascii="Arial" w:hAnsi="Arial" w:cs="Arial"/>
          <w:sz w:val="18"/>
          <w:szCs w:val="18"/>
        </w:rPr>
        <w:t>Aufladungsspannung im Begehversuch</w:t>
      </w:r>
      <w:r w:rsidRPr="000E71FD">
        <w:rPr>
          <w:rFonts w:ascii="Arial" w:hAnsi="Arial" w:cs="Arial"/>
          <w:sz w:val="18"/>
          <w:szCs w:val="18"/>
        </w:rPr>
        <w:t xml:space="preserve"> DIN EN 1815</w:t>
      </w:r>
      <w:r w:rsidRPr="00FA736E">
        <w:rPr>
          <w:rFonts w:ascii="Arial" w:hAnsi="Arial" w:cs="Arial"/>
          <w:sz w:val="18"/>
          <w:szCs w:val="18"/>
        </w:rPr>
        <w:t xml:space="preserve"> max. 2 kV,</w:t>
      </w:r>
    </w:p>
    <w:p w14:paraId="6B118B98" w14:textId="0F7B1E74" w:rsidR="00860CF4" w:rsidRDefault="00860CF4" w:rsidP="00860CF4">
      <w:pPr>
        <w:spacing w:after="60"/>
        <w:rPr>
          <w:rFonts w:ascii="Arial" w:hAnsi="Arial" w:cs="Arial"/>
          <w:sz w:val="18"/>
          <w:szCs w:val="18"/>
        </w:rPr>
      </w:pPr>
      <w:r w:rsidRPr="009C7C7D">
        <w:rPr>
          <w:rFonts w:ascii="Arial" w:hAnsi="Arial" w:cs="Arial"/>
          <w:b/>
          <w:sz w:val="18"/>
          <w:szCs w:val="18"/>
        </w:rPr>
        <w:t>geeignet für Stuhlrollen</w:t>
      </w:r>
      <w:r w:rsidRPr="009C7C7D">
        <w:rPr>
          <w:rFonts w:ascii="Arial" w:hAnsi="Arial" w:cs="Arial"/>
          <w:sz w:val="18"/>
          <w:szCs w:val="18"/>
        </w:rPr>
        <w:t xml:space="preserve"> DIN EN 12529 Typ W</w:t>
      </w:r>
      <w:r>
        <w:rPr>
          <w:rFonts w:ascii="Arial" w:hAnsi="Arial" w:cs="Arial"/>
          <w:sz w:val="18"/>
          <w:szCs w:val="18"/>
        </w:rPr>
        <w:t>,</w:t>
      </w:r>
    </w:p>
    <w:p w14:paraId="5CC9B982" w14:textId="77777777" w:rsidR="00860CF4" w:rsidRDefault="00860CF4" w:rsidP="00860CF4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Brandverhaltensklasse DIN EN 13501-1 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b/>
          <w:sz w:val="18"/>
          <w:szCs w:val="18"/>
        </w:rPr>
        <w:t>Bfl-s1</w:t>
      </w:r>
      <w:r>
        <w:rPr>
          <w:rFonts w:ascii="Arial" w:hAnsi="Arial" w:cs="Arial"/>
          <w:sz w:val="18"/>
          <w:szCs w:val="18"/>
        </w:rPr>
        <w:t>,</w:t>
      </w:r>
    </w:p>
    <w:p w14:paraId="4A6A4CCF" w14:textId="1EEA85D7" w:rsidR="00860CF4" w:rsidRDefault="00860CF4" w:rsidP="00860CF4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Bewertungsgruppe Rutschgefahr </w:t>
      </w:r>
      <w:r w:rsidRPr="00480C37"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sz w:val="18"/>
          <w:szCs w:val="18"/>
        </w:rPr>
        <w:t>ASR A1.5/1,2</w:t>
      </w:r>
      <w:r>
        <w:rPr>
          <w:rFonts w:ascii="Arial" w:hAnsi="Arial" w:cs="Arial"/>
          <w:sz w:val="18"/>
          <w:szCs w:val="18"/>
        </w:rPr>
        <w:t xml:space="preserve"> / BGR 181</w:t>
      </w:r>
    </w:p>
    <w:p w14:paraId="64A91C85" w14:textId="506B5410" w:rsidR="00494D0A" w:rsidRPr="00494D0A" w:rsidRDefault="00860CF4" w:rsidP="00966038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gut beständig gegen </w:t>
      </w:r>
      <w:r w:rsidRPr="00D751A5">
        <w:rPr>
          <w:rFonts w:ascii="Arial" w:hAnsi="Arial" w:cs="Arial"/>
          <w:b/>
          <w:sz w:val="18"/>
          <w:szCs w:val="18"/>
        </w:rPr>
        <w:t>Chemikalien</w:t>
      </w:r>
      <w:r>
        <w:rPr>
          <w:rFonts w:ascii="Arial" w:hAnsi="Arial" w:cs="Arial"/>
          <w:b/>
          <w:sz w:val="18"/>
          <w:szCs w:val="18"/>
        </w:rPr>
        <w:t xml:space="preserve">* </w:t>
      </w:r>
      <w:r w:rsidRPr="00C02955">
        <w:rPr>
          <w:rFonts w:ascii="Arial" w:hAnsi="Arial" w:cs="Arial"/>
          <w:sz w:val="18"/>
          <w:szCs w:val="18"/>
        </w:rPr>
        <w:t>ISO 26987</w:t>
      </w:r>
    </w:p>
    <w:p w14:paraId="492AFAE9" w14:textId="43676EF6" w:rsidR="00494D0A" w:rsidRDefault="00494D0A" w:rsidP="00494D0A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Wärmeleitfähigkeit ISO 10456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0,25 W/(</w:t>
      </w:r>
      <w:proofErr w:type="spellStart"/>
      <w:r w:rsidRPr="00955D7C">
        <w:rPr>
          <w:rFonts w:ascii="Arial" w:hAnsi="Arial" w:cs="Arial"/>
          <w:b/>
          <w:sz w:val="18"/>
          <w:szCs w:val="18"/>
        </w:rPr>
        <w:t>mK</w:t>
      </w:r>
      <w:proofErr w:type="spellEnd"/>
      <w:r w:rsidRPr="00955D7C">
        <w:rPr>
          <w:rFonts w:ascii="Arial" w:hAnsi="Arial" w:cs="Arial"/>
          <w:b/>
          <w:sz w:val="18"/>
          <w:szCs w:val="18"/>
        </w:rPr>
        <w:t>)</w:t>
      </w:r>
    </w:p>
    <w:p w14:paraId="34CB5DAE" w14:textId="2B26745C" w:rsidR="00494D0A" w:rsidRDefault="00494D0A" w:rsidP="00494D0A">
      <w:pPr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>Dicke</w:t>
      </w:r>
      <w:r>
        <w:rPr>
          <w:rFonts w:ascii="Arial" w:hAnsi="Arial" w:cs="Arial"/>
          <w:sz w:val="18"/>
          <w:szCs w:val="18"/>
        </w:rPr>
        <w:t xml:space="preserve"> ISO 24346</w:t>
      </w:r>
      <w:r>
        <w:rPr>
          <w:rFonts w:ascii="Arial" w:hAnsi="Arial" w:cs="Arial"/>
          <w:sz w:val="18"/>
          <w:szCs w:val="18"/>
        </w:rPr>
        <w:tab/>
      </w:r>
      <w:r w:rsidRPr="00D751A5">
        <w:rPr>
          <w:rFonts w:ascii="Arial" w:hAnsi="Arial" w:cs="Arial"/>
          <w:sz w:val="18"/>
          <w:szCs w:val="18"/>
        </w:rPr>
        <w:t xml:space="preserve"> </w:t>
      </w:r>
      <w:r w:rsidR="00966038">
        <w:rPr>
          <w:rFonts w:ascii="Arial" w:hAnsi="Arial" w:cs="Arial"/>
          <w:b/>
          <w:sz w:val="18"/>
          <w:szCs w:val="18"/>
        </w:rPr>
        <w:t>5 / 7 / 9</w:t>
      </w:r>
      <w:r w:rsidRPr="00D751A5">
        <w:rPr>
          <w:rFonts w:ascii="Arial" w:hAnsi="Arial" w:cs="Arial"/>
          <w:b/>
          <w:sz w:val="18"/>
          <w:szCs w:val="18"/>
        </w:rPr>
        <w:t xml:space="preserve"> mm</w:t>
      </w:r>
      <w:r>
        <w:rPr>
          <w:rFonts w:ascii="Arial" w:hAnsi="Arial" w:cs="Arial"/>
          <w:sz w:val="18"/>
          <w:szCs w:val="18"/>
        </w:rPr>
        <w:t>,</w:t>
      </w:r>
    </w:p>
    <w:p w14:paraId="7E316CE1" w14:textId="5935628F" w:rsidR="00494D0A" w:rsidRDefault="00494D0A" w:rsidP="00494D0A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Fliesen, Ab</w:t>
      </w:r>
      <w:r>
        <w:rPr>
          <w:rFonts w:ascii="Arial" w:hAnsi="Arial" w:cs="Arial"/>
          <w:b/>
          <w:sz w:val="18"/>
          <w:szCs w:val="18"/>
        </w:rPr>
        <w:t xml:space="preserve">messung </w:t>
      </w:r>
      <w:r>
        <w:rPr>
          <w:rFonts w:ascii="Arial" w:hAnsi="Arial" w:cs="Arial"/>
          <w:b/>
          <w:sz w:val="18"/>
          <w:szCs w:val="18"/>
        </w:rPr>
        <w:tab/>
      </w:r>
      <w:r w:rsidR="00966038">
        <w:rPr>
          <w:rFonts w:ascii="Arial" w:hAnsi="Arial" w:cs="Arial"/>
          <w:b/>
          <w:sz w:val="18"/>
          <w:szCs w:val="18"/>
        </w:rPr>
        <w:t>503</w:t>
      </w:r>
      <w:r>
        <w:rPr>
          <w:rFonts w:ascii="Arial" w:hAnsi="Arial" w:cs="Arial"/>
          <w:b/>
          <w:sz w:val="18"/>
          <w:szCs w:val="18"/>
        </w:rPr>
        <w:t xml:space="preserve"> x </w:t>
      </w:r>
      <w:r w:rsidR="00966038">
        <w:rPr>
          <w:rFonts w:ascii="Arial" w:hAnsi="Arial" w:cs="Arial"/>
          <w:b/>
          <w:sz w:val="18"/>
          <w:szCs w:val="18"/>
        </w:rPr>
        <w:t>503</w:t>
      </w:r>
      <w:r>
        <w:rPr>
          <w:rFonts w:ascii="Arial" w:hAnsi="Arial" w:cs="Arial"/>
          <w:b/>
          <w:sz w:val="18"/>
          <w:szCs w:val="18"/>
        </w:rPr>
        <w:t xml:space="preserve"> mm</w:t>
      </w:r>
    </w:p>
    <w:p w14:paraId="391F977F" w14:textId="3806D8D1" w:rsidR="00494D0A" w:rsidRDefault="00494D0A" w:rsidP="00494D0A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 Schwalbenschwanzprofil für eine einfache und schnelle Verlegung.</w:t>
      </w:r>
    </w:p>
    <w:p w14:paraId="4AED48F5" w14:textId="301286B0" w:rsidR="00860CF4" w:rsidRDefault="00494D0A" w:rsidP="00494D0A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Flächengewicht ISO 23997</w:t>
      </w:r>
      <w:r>
        <w:rPr>
          <w:rFonts w:ascii="Arial" w:hAnsi="Arial" w:cs="Arial"/>
          <w:sz w:val="18"/>
          <w:szCs w:val="18"/>
        </w:rPr>
        <w:tab/>
      </w:r>
      <w:r w:rsidR="00966038">
        <w:rPr>
          <w:rFonts w:ascii="Arial" w:hAnsi="Arial" w:cs="Arial"/>
          <w:b/>
          <w:sz w:val="18"/>
          <w:szCs w:val="18"/>
        </w:rPr>
        <w:t xml:space="preserve">7.000 g/m² / 9.200 g/m² / </w:t>
      </w:r>
      <w:r w:rsidR="00A04478">
        <w:rPr>
          <w:rFonts w:ascii="Arial" w:hAnsi="Arial" w:cs="Arial"/>
          <w:b/>
          <w:sz w:val="18"/>
          <w:szCs w:val="18"/>
        </w:rPr>
        <w:t>12.</w:t>
      </w:r>
      <w:r w:rsidR="00966038">
        <w:rPr>
          <w:rFonts w:ascii="Arial" w:hAnsi="Arial" w:cs="Arial"/>
          <w:b/>
          <w:sz w:val="18"/>
          <w:szCs w:val="18"/>
        </w:rPr>
        <w:t>8</w:t>
      </w:r>
      <w:r w:rsidR="00A04478">
        <w:rPr>
          <w:rFonts w:ascii="Arial" w:hAnsi="Arial" w:cs="Arial"/>
          <w:b/>
          <w:sz w:val="18"/>
          <w:szCs w:val="18"/>
        </w:rPr>
        <w:t>00</w:t>
      </w:r>
      <w:r>
        <w:rPr>
          <w:rFonts w:ascii="Arial" w:hAnsi="Arial" w:cs="Arial"/>
          <w:b/>
          <w:sz w:val="18"/>
          <w:szCs w:val="18"/>
        </w:rPr>
        <w:t xml:space="preserve"> g/m²</w:t>
      </w:r>
    </w:p>
    <w:p w14:paraId="201E6DB1" w14:textId="5A0B82DD" w:rsidR="00494D0A" w:rsidRDefault="00494D0A" w:rsidP="00494D0A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Resteindruck ISO 24343-1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≤ 0,10 mm</w:t>
      </w:r>
    </w:p>
    <w:p w14:paraId="148EBA17" w14:textId="77777777" w:rsidR="00494D0A" w:rsidRDefault="00494D0A" w:rsidP="00494D0A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Lichtechtheit EN 20 105 – B02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≥ Stufe 6</w:t>
      </w:r>
    </w:p>
    <w:p w14:paraId="770EEF19" w14:textId="3AA54382" w:rsidR="00AB4F40" w:rsidRDefault="0072157E" w:rsidP="00AB4F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B4F40">
        <w:rPr>
          <w:rFonts w:ascii="Arial" w:hAnsi="Arial" w:cs="Arial"/>
          <w:sz w:val="18"/>
          <w:szCs w:val="18"/>
        </w:rPr>
        <w:t>trukturierte Oberfläche</w:t>
      </w:r>
    </w:p>
    <w:p w14:paraId="4A81D110" w14:textId="0D4C699C" w:rsidR="00494D0A" w:rsidRDefault="00AB4F40" w:rsidP="00AB4F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 Kennzeichnung vorhanden, </w:t>
      </w:r>
    </w:p>
    <w:p w14:paraId="477C4558" w14:textId="77777777" w:rsidR="00494D0A" w:rsidRDefault="00494D0A" w:rsidP="00AB4F40">
      <w:pPr>
        <w:rPr>
          <w:rFonts w:ascii="Arial" w:hAnsi="Arial" w:cs="Arial"/>
          <w:sz w:val="18"/>
          <w:szCs w:val="18"/>
        </w:rPr>
      </w:pPr>
    </w:p>
    <w:p w14:paraId="1D0C881A" w14:textId="057D0B6F" w:rsidR="00494D0A" w:rsidRDefault="00494D0A" w:rsidP="00494D0A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Hersteller des gelieferten Bodenbelages verpflichtet sich, die bei der Verlegung anfallenden </w:t>
      </w:r>
      <w:proofErr w:type="spellStart"/>
      <w:r>
        <w:rPr>
          <w:rFonts w:ascii="Arial" w:hAnsi="Arial" w:cs="Arial"/>
          <w:sz w:val="18"/>
          <w:szCs w:val="18"/>
        </w:rPr>
        <w:t>Verschnittreste</w:t>
      </w:r>
      <w:proofErr w:type="spellEnd"/>
      <w:r>
        <w:rPr>
          <w:rFonts w:ascii="Arial" w:hAnsi="Arial" w:cs="Arial"/>
          <w:sz w:val="18"/>
          <w:szCs w:val="18"/>
        </w:rPr>
        <w:t xml:space="preserve"> zurückzunehmen, um diese im Rahmen des werkseigenen Programms zum Umweltschutz zu recyceln und bei der Herstellung neuer Beläge wiederzuverwerten. Die Rücknahme erfolgt in Abstimmung mit dem jeweils beauftragten Verarbeitungsbetrieb.</w:t>
      </w:r>
    </w:p>
    <w:p w14:paraId="292C4B70" w14:textId="5ACB38C9" w:rsidR="00494D0A" w:rsidRDefault="00494D0A" w:rsidP="00494D0A">
      <w:pPr>
        <w:spacing w:after="60"/>
        <w:rPr>
          <w:rFonts w:ascii="Arial" w:hAnsi="Arial" w:cs="Arial"/>
          <w:sz w:val="18"/>
          <w:szCs w:val="18"/>
        </w:rPr>
      </w:pPr>
    </w:p>
    <w:p w14:paraId="66FCACB8" w14:textId="3F2BFAF7" w:rsidR="00AB4F40" w:rsidRDefault="00AB4F40" w:rsidP="00AB4F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.                                                                                                                                                 Liefern und fachgerecht auf nach DIN 18365 vorbereitetem Untergrund nach Empfehlung des Bodenbelag</w:t>
      </w:r>
      <w:r w:rsidR="004D794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herstellers lose verlegen.</w:t>
      </w:r>
      <w:r>
        <w:rPr>
          <w:rFonts w:ascii="Arial" w:hAnsi="Arial" w:cs="Arial"/>
          <w:sz w:val="18"/>
          <w:szCs w:val="18"/>
        </w:rPr>
        <w:br/>
        <w:t>Die erste Fliesenreihe im Eingangsbereich ist nach Angaben des Bodenbelag</w:t>
      </w:r>
      <w:r w:rsidR="004D794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herstellers sowie des Klebstoffherstellers zu verkleben.</w:t>
      </w:r>
    </w:p>
    <w:p w14:paraId="15479BB8" w14:textId="772D9371" w:rsidR="005E00F4" w:rsidRDefault="005E00F4" w:rsidP="00AB4F40">
      <w:pPr>
        <w:rPr>
          <w:rFonts w:ascii="Arial" w:hAnsi="Arial" w:cs="Arial"/>
          <w:sz w:val="18"/>
          <w:szCs w:val="18"/>
        </w:rPr>
      </w:pPr>
    </w:p>
    <w:p w14:paraId="69C53B7B" w14:textId="77777777" w:rsidR="005E00F4" w:rsidRDefault="005E00F4" w:rsidP="005E00F4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E87D186" w14:textId="6E84BAE2" w:rsidR="005E00F4" w:rsidRDefault="005E00F4" w:rsidP="005E00F4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'</w:t>
      </w:r>
      <w:r w:rsidR="00966038">
        <w:rPr>
          <w:rFonts w:ascii="Arial" w:hAnsi="Arial" w:cs="Arial"/>
          <w:b/>
          <w:sz w:val="18"/>
          <w:szCs w:val="18"/>
        </w:rPr>
        <w:t>R-</w:t>
      </w:r>
      <w:proofErr w:type="spellStart"/>
      <w:r w:rsidR="00966038">
        <w:rPr>
          <w:rFonts w:ascii="Arial" w:hAnsi="Arial" w:cs="Arial"/>
          <w:b/>
          <w:sz w:val="18"/>
          <w:szCs w:val="18"/>
        </w:rPr>
        <w:t>Tile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‘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B7DD47A" w14:textId="77777777" w:rsidR="005E00F4" w:rsidRDefault="005E00F4" w:rsidP="005E00F4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54D1B25" w14:textId="77777777" w:rsidR="005E00F4" w:rsidRDefault="005E00F4" w:rsidP="005E00F4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A173793" w14:textId="77777777" w:rsidR="005E00F4" w:rsidRDefault="005E00F4" w:rsidP="005E00F4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17BBFA24" w14:textId="77777777" w:rsidR="005E00F4" w:rsidRDefault="005E00F4" w:rsidP="005E00F4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A7E5FB2" w14:textId="2177F499" w:rsidR="005E00F4" w:rsidRDefault="005E00F4" w:rsidP="005E00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m² Fliesen</w:t>
      </w:r>
      <w:r>
        <w:rPr>
          <w:rFonts w:ascii="Arial" w:hAnsi="Arial" w:cs="Arial"/>
          <w:sz w:val="18"/>
          <w:szCs w:val="18"/>
        </w:rPr>
        <w:tab/>
      </w:r>
    </w:p>
    <w:p w14:paraId="3A6352AB" w14:textId="77777777" w:rsidR="00AB4F40" w:rsidRPr="001A0BD4" w:rsidRDefault="00AB4F40" w:rsidP="00AB4F40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</w:p>
    <w:p w14:paraId="4D44EB1D" w14:textId="77777777" w:rsidR="00AB4F40" w:rsidRPr="001A0BD4" w:rsidRDefault="00AB4F40" w:rsidP="005E00F4">
      <w:pPr>
        <w:rPr>
          <w:rFonts w:ascii="Arial" w:hAnsi="Arial" w:cs="Arial"/>
          <w:sz w:val="16"/>
          <w:szCs w:val="16"/>
        </w:rPr>
      </w:pPr>
      <w:r w:rsidRPr="001A0BD4">
        <w:rPr>
          <w:rFonts w:ascii="Arial" w:hAnsi="Arial" w:cs="Arial"/>
          <w:sz w:val="16"/>
          <w:szCs w:val="16"/>
        </w:rPr>
        <w:t>* beständig gegenüber nicht färbenden alkoholhaltigen Handdesinfektionsmitteln,</w:t>
      </w:r>
      <w:r w:rsidRPr="001A0BD4">
        <w:rPr>
          <w:rFonts w:ascii="Arial" w:hAnsi="Arial" w:cs="Arial"/>
          <w:sz w:val="16"/>
          <w:szCs w:val="16"/>
        </w:rPr>
        <w:br/>
        <w:t xml:space="preserve">  Haushaltschemikalien und verdünnten Säuren und Laugen bei kurzzeitiger Einwirkung</w:t>
      </w:r>
    </w:p>
    <w:bookmarkEnd w:id="0"/>
    <w:p w14:paraId="67FC9066" w14:textId="77777777" w:rsidR="00AB4F40" w:rsidRDefault="00AB4F40" w:rsidP="00AB4F40">
      <w:pPr>
        <w:tabs>
          <w:tab w:val="left" w:pos="3400"/>
          <w:tab w:val="left" w:pos="5457"/>
        </w:tabs>
        <w:ind w:left="65"/>
        <w:rPr>
          <w:rFonts w:ascii="Arial" w:hAnsi="Arial" w:cs="Arial"/>
          <w:sz w:val="12"/>
          <w:szCs w:val="12"/>
        </w:rPr>
      </w:pPr>
    </w:p>
    <w:p w14:paraId="5F3C833A" w14:textId="77777777" w:rsidR="00AB4F40" w:rsidRPr="00E04ABF" w:rsidRDefault="00AB4F40" w:rsidP="00AB4F40">
      <w:pPr>
        <w:tabs>
          <w:tab w:val="left" w:pos="3400"/>
          <w:tab w:val="left" w:pos="5457"/>
        </w:tabs>
        <w:ind w:left="65"/>
        <w:rPr>
          <w:rFonts w:ascii="Arial" w:hAnsi="Arial" w:cs="Arial"/>
          <w:sz w:val="20"/>
          <w:szCs w:val="20"/>
        </w:rPr>
      </w:pPr>
      <w:r w:rsidRPr="00E04ABF">
        <w:rPr>
          <w:rFonts w:ascii="Arial" w:hAnsi="Arial" w:cs="Arial"/>
          <w:sz w:val="12"/>
          <w:szCs w:val="12"/>
        </w:rPr>
        <w:tab/>
      </w:r>
      <w:r w:rsidRPr="00E04ABF">
        <w:rPr>
          <w:rFonts w:ascii="Arial" w:hAnsi="Arial" w:cs="Arial"/>
          <w:sz w:val="20"/>
          <w:szCs w:val="20"/>
        </w:rPr>
        <w:tab/>
      </w:r>
    </w:p>
    <w:p w14:paraId="29D9AE47" w14:textId="77777777" w:rsidR="003D00D2" w:rsidRPr="00243E8D" w:rsidRDefault="003D00D2" w:rsidP="00AB4F40">
      <w:pPr>
        <w:tabs>
          <w:tab w:val="left" w:pos="3400"/>
          <w:tab w:val="left" w:pos="5457"/>
        </w:tabs>
        <w:ind w:left="65"/>
        <w:rPr>
          <w:rFonts w:ascii="Arial" w:hAnsi="Arial" w:cs="Arial"/>
          <w:b/>
          <w:sz w:val="18"/>
          <w:szCs w:val="18"/>
        </w:rPr>
      </w:pPr>
      <w:r w:rsidRPr="00243E8D">
        <w:rPr>
          <w:rFonts w:ascii="Arial" w:hAnsi="Arial" w:cs="Arial"/>
          <w:b/>
          <w:sz w:val="18"/>
          <w:szCs w:val="18"/>
        </w:rPr>
        <w:t>Zubehör:</w:t>
      </w:r>
    </w:p>
    <w:p w14:paraId="1EFFA519" w14:textId="77777777" w:rsidR="003B2FBC" w:rsidRDefault="003B2FBC" w:rsidP="00AB4F40">
      <w:pPr>
        <w:tabs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</w:p>
    <w:p w14:paraId="506D789D" w14:textId="4DC7D0C1" w:rsidR="003D00D2" w:rsidRPr="007F13DA" w:rsidRDefault="003B2FBC" w:rsidP="00AB4F40">
      <w:pPr>
        <w:tabs>
          <w:tab w:val="left" w:pos="3400"/>
          <w:tab w:val="left" w:pos="5457"/>
        </w:tabs>
        <w:ind w:left="65"/>
        <w:rPr>
          <w:rFonts w:ascii="Arial" w:hAnsi="Arial" w:cs="Arial"/>
          <w:b/>
          <w:sz w:val="18"/>
          <w:szCs w:val="18"/>
        </w:rPr>
      </w:pPr>
      <w:r w:rsidRPr="007F13DA">
        <w:rPr>
          <w:rFonts w:ascii="Arial" w:hAnsi="Arial" w:cs="Arial"/>
          <w:b/>
          <w:sz w:val="18"/>
          <w:szCs w:val="18"/>
        </w:rPr>
        <w:t xml:space="preserve">Pos </w:t>
      </w:r>
      <w:r w:rsidR="00F96907">
        <w:rPr>
          <w:rFonts w:ascii="Arial" w:hAnsi="Arial" w:cs="Arial"/>
          <w:b/>
          <w:sz w:val="18"/>
          <w:szCs w:val="18"/>
        </w:rPr>
        <w:t>1</w:t>
      </w:r>
      <w:r w:rsidRPr="007F13DA">
        <w:rPr>
          <w:rFonts w:ascii="Arial" w:hAnsi="Arial" w:cs="Arial"/>
          <w:b/>
          <w:sz w:val="18"/>
          <w:szCs w:val="18"/>
        </w:rPr>
        <w:t>:</w:t>
      </w:r>
    </w:p>
    <w:p w14:paraId="12B8F249" w14:textId="3B0F7A40" w:rsidR="00AB4F40" w:rsidRPr="003D00D2" w:rsidRDefault="003D00D2" w:rsidP="00AB4F40">
      <w:pPr>
        <w:tabs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Zugangsrampen (Maß: </w:t>
      </w:r>
      <w:r w:rsidR="00462E99">
        <w:rPr>
          <w:rFonts w:ascii="Arial" w:hAnsi="Arial" w:cs="Arial"/>
          <w:sz w:val="18"/>
          <w:szCs w:val="18"/>
        </w:rPr>
        <w:t>6</w:t>
      </w:r>
      <w:r w:rsidR="0072157E">
        <w:rPr>
          <w:rFonts w:ascii="Arial" w:hAnsi="Arial" w:cs="Arial"/>
          <w:sz w:val="18"/>
          <w:szCs w:val="18"/>
        </w:rPr>
        <w:t>,</w:t>
      </w:r>
      <w:r w:rsidR="00462E99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x </w:t>
      </w:r>
      <w:r w:rsidR="00462E99">
        <w:rPr>
          <w:rFonts w:ascii="Arial" w:hAnsi="Arial" w:cs="Arial"/>
          <w:sz w:val="18"/>
          <w:szCs w:val="18"/>
        </w:rPr>
        <w:t>50</w:t>
      </w:r>
      <w:r>
        <w:rPr>
          <w:rFonts w:ascii="Arial" w:hAnsi="Arial" w:cs="Arial"/>
          <w:sz w:val="18"/>
          <w:szCs w:val="18"/>
        </w:rPr>
        <w:t>,</w:t>
      </w:r>
      <w:r w:rsidR="00462E9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cm) aus chargengleichem Material zu</w:t>
      </w:r>
      <w:r w:rsidR="003B2FBC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 gewählten </w:t>
      </w:r>
      <w:r w:rsidR="003B2FBC">
        <w:rPr>
          <w:rFonts w:ascii="Arial" w:hAnsi="Arial" w:cs="Arial"/>
          <w:sz w:val="18"/>
          <w:szCs w:val="18"/>
        </w:rPr>
        <w:t>Pos 1</w:t>
      </w:r>
      <w:r>
        <w:rPr>
          <w:rFonts w:ascii="Arial" w:hAnsi="Arial" w:cs="Arial"/>
          <w:sz w:val="18"/>
          <w:szCs w:val="18"/>
        </w:rPr>
        <w:t xml:space="preserve">, ansteigend von 2 </w:t>
      </w:r>
      <w:r w:rsidR="003552BB">
        <w:rPr>
          <w:rFonts w:ascii="Arial" w:hAnsi="Arial" w:cs="Arial"/>
          <w:sz w:val="18"/>
          <w:szCs w:val="18"/>
        </w:rPr>
        <w:t xml:space="preserve">mm </w:t>
      </w:r>
      <w:r w:rsidR="00ED327B">
        <w:rPr>
          <w:rFonts w:ascii="Arial" w:hAnsi="Arial" w:cs="Arial"/>
          <w:sz w:val="18"/>
          <w:szCs w:val="18"/>
        </w:rPr>
        <w:t xml:space="preserve">/ 3,6 mm / 6 mm </w:t>
      </w:r>
      <w:r w:rsidR="003552BB">
        <w:rPr>
          <w:rFonts w:ascii="Arial" w:hAnsi="Arial" w:cs="Arial"/>
          <w:sz w:val="18"/>
          <w:szCs w:val="18"/>
        </w:rPr>
        <w:t xml:space="preserve">(gerade Kante ohne Schwalbenschwanzprofil) </w:t>
      </w:r>
      <w:r>
        <w:rPr>
          <w:rFonts w:ascii="Arial" w:hAnsi="Arial" w:cs="Arial"/>
          <w:sz w:val="18"/>
          <w:szCs w:val="18"/>
        </w:rPr>
        <w:t xml:space="preserve">auf </w:t>
      </w:r>
      <w:r w:rsidR="001A79F6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mm</w:t>
      </w:r>
      <w:r w:rsidR="003552BB">
        <w:rPr>
          <w:rFonts w:ascii="Arial" w:hAnsi="Arial" w:cs="Arial"/>
          <w:sz w:val="18"/>
          <w:szCs w:val="18"/>
        </w:rPr>
        <w:t xml:space="preserve"> </w:t>
      </w:r>
      <w:r w:rsidR="001A79F6">
        <w:rPr>
          <w:rFonts w:ascii="Arial" w:hAnsi="Arial" w:cs="Arial"/>
          <w:sz w:val="18"/>
          <w:szCs w:val="18"/>
        </w:rPr>
        <w:t xml:space="preserve">/ 7 mm / 9 mm </w:t>
      </w:r>
      <w:r w:rsidR="003552BB">
        <w:rPr>
          <w:rFonts w:ascii="Arial" w:hAnsi="Arial" w:cs="Arial"/>
          <w:sz w:val="18"/>
          <w:szCs w:val="18"/>
        </w:rPr>
        <w:t>(mit Schwalbenschwanzprofil)</w:t>
      </w:r>
      <w:r>
        <w:rPr>
          <w:rFonts w:ascii="Arial" w:hAnsi="Arial" w:cs="Arial"/>
          <w:sz w:val="18"/>
          <w:szCs w:val="18"/>
        </w:rPr>
        <w:t>, um den Niveauausgleich der verlegten Fläche zur angrenzenden Bodenfläche zu schaffen.</w:t>
      </w:r>
    </w:p>
    <w:p w14:paraId="5C33866D" w14:textId="77777777" w:rsidR="00E41646" w:rsidRDefault="00E41646" w:rsidP="003D00D2">
      <w:pPr>
        <w:tabs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</w:p>
    <w:p w14:paraId="3FB8EE5F" w14:textId="77777777" w:rsidR="003552BB" w:rsidRDefault="003552BB" w:rsidP="003552BB">
      <w:pPr>
        <w:tabs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</w:p>
    <w:p w14:paraId="349D8622" w14:textId="74C60F86" w:rsidR="003552BB" w:rsidRPr="007F13DA" w:rsidRDefault="003B2FBC" w:rsidP="003552BB">
      <w:pPr>
        <w:tabs>
          <w:tab w:val="left" w:pos="3400"/>
          <w:tab w:val="left" w:pos="5457"/>
        </w:tabs>
        <w:ind w:left="65"/>
        <w:rPr>
          <w:rFonts w:ascii="Arial" w:hAnsi="Arial" w:cs="Arial"/>
          <w:b/>
          <w:sz w:val="18"/>
          <w:szCs w:val="18"/>
        </w:rPr>
      </w:pPr>
      <w:r w:rsidRPr="007F13DA">
        <w:rPr>
          <w:rFonts w:ascii="Arial" w:hAnsi="Arial" w:cs="Arial"/>
          <w:b/>
          <w:sz w:val="18"/>
          <w:szCs w:val="18"/>
        </w:rPr>
        <w:lastRenderedPageBreak/>
        <w:t xml:space="preserve">Pos </w:t>
      </w:r>
      <w:r w:rsidR="00F96907">
        <w:rPr>
          <w:rFonts w:ascii="Arial" w:hAnsi="Arial" w:cs="Arial"/>
          <w:b/>
          <w:sz w:val="18"/>
          <w:szCs w:val="18"/>
        </w:rPr>
        <w:t>2</w:t>
      </w:r>
      <w:r w:rsidRPr="007F13DA">
        <w:rPr>
          <w:rFonts w:ascii="Arial" w:hAnsi="Arial" w:cs="Arial"/>
          <w:b/>
          <w:sz w:val="18"/>
          <w:szCs w:val="18"/>
        </w:rPr>
        <w:t>:</w:t>
      </w:r>
    </w:p>
    <w:p w14:paraId="2E77DC9D" w14:textId="2153BCE1" w:rsidR="003D00D2" w:rsidRPr="003D00D2" w:rsidRDefault="003D00D2" w:rsidP="00462E99">
      <w:pPr>
        <w:tabs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Eckfliesen </w:t>
      </w:r>
      <w:r w:rsidR="00462E99">
        <w:rPr>
          <w:rFonts w:ascii="Arial" w:hAnsi="Arial" w:cs="Arial"/>
          <w:sz w:val="18"/>
          <w:szCs w:val="18"/>
        </w:rPr>
        <w:t>(Maß: 6</w:t>
      </w:r>
      <w:r w:rsidR="0072157E">
        <w:rPr>
          <w:rFonts w:ascii="Arial" w:hAnsi="Arial" w:cs="Arial"/>
          <w:sz w:val="18"/>
          <w:szCs w:val="18"/>
        </w:rPr>
        <w:t>,</w:t>
      </w:r>
      <w:r w:rsidR="00462E99">
        <w:rPr>
          <w:rFonts w:ascii="Arial" w:hAnsi="Arial" w:cs="Arial"/>
          <w:sz w:val="18"/>
          <w:szCs w:val="18"/>
        </w:rPr>
        <w:t>7 x 5</w:t>
      </w:r>
      <w:r w:rsidR="0072157E">
        <w:rPr>
          <w:rFonts w:ascii="Arial" w:hAnsi="Arial" w:cs="Arial"/>
          <w:sz w:val="18"/>
          <w:szCs w:val="18"/>
        </w:rPr>
        <w:t>6</w:t>
      </w:r>
      <w:r w:rsidR="00462E99">
        <w:rPr>
          <w:rFonts w:ascii="Arial" w:hAnsi="Arial" w:cs="Arial"/>
          <w:sz w:val="18"/>
          <w:szCs w:val="18"/>
        </w:rPr>
        <w:t>,</w:t>
      </w:r>
      <w:r w:rsidR="0072157E">
        <w:rPr>
          <w:rFonts w:ascii="Arial" w:hAnsi="Arial" w:cs="Arial"/>
          <w:sz w:val="18"/>
          <w:szCs w:val="18"/>
        </w:rPr>
        <w:t>5</w:t>
      </w:r>
      <w:r w:rsidR="00462E99">
        <w:rPr>
          <w:rFonts w:ascii="Arial" w:hAnsi="Arial" w:cs="Arial"/>
          <w:sz w:val="18"/>
          <w:szCs w:val="18"/>
        </w:rPr>
        <w:t xml:space="preserve"> cm) </w:t>
      </w:r>
      <w:r w:rsidR="003552BB">
        <w:rPr>
          <w:rFonts w:ascii="Arial" w:hAnsi="Arial" w:cs="Arial"/>
          <w:sz w:val="18"/>
          <w:szCs w:val="18"/>
        </w:rPr>
        <w:t>aus chargengleichem Material zu</w:t>
      </w:r>
      <w:r w:rsidR="003B2FBC">
        <w:rPr>
          <w:rFonts w:ascii="Arial" w:hAnsi="Arial" w:cs="Arial"/>
          <w:sz w:val="18"/>
          <w:szCs w:val="18"/>
        </w:rPr>
        <w:t>r</w:t>
      </w:r>
      <w:r w:rsidR="003552BB">
        <w:rPr>
          <w:rFonts w:ascii="Arial" w:hAnsi="Arial" w:cs="Arial"/>
          <w:sz w:val="18"/>
          <w:szCs w:val="18"/>
        </w:rPr>
        <w:t xml:space="preserve"> gewählten </w:t>
      </w:r>
      <w:r w:rsidR="003B2FBC">
        <w:rPr>
          <w:rFonts w:ascii="Arial" w:hAnsi="Arial" w:cs="Arial"/>
          <w:sz w:val="18"/>
          <w:szCs w:val="18"/>
        </w:rPr>
        <w:t>Pos 1</w:t>
      </w:r>
      <w:r w:rsidR="003552BB">
        <w:rPr>
          <w:rFonts w:ascii="Arial" w:hAnsi="Arial" w:cs="Arial"/>
          <w:sz w:val="18"/>
          <w:szCs w:val="18"/>
        </w:rPr>
        <w:t xml:space="preserve">, ansteigend an 2 Seiten von </w:t>
      </w:r>
      <w:r w:rsidR="00ED327B">
        <w:rPr>
          <w:rFonts w:ascii="Arial" w:hAnsi="Arial" w:cs="Arial"/>
          <w:sz w:val="18"/>
          <w:szCs w:val="18"/>
        </w:rPr>
        <w:t xml:space="preserve">ansteigend von 2 mm / 3,6 mm / 6 mm </w:t>
      </w:r>
      <w:r w:rsidR="003552BB">
        <w:rPr>
          <w:rFonts w:ascii="Arial" w:hAnsi="Arial" w:cs="Arial"/>
          <w:sz w:val="18"/>
          <w:szCs w:val="18"/>
        </w:rPr>
        <w:t>(gerade Kanten ohne Schwalbenschwanzprofil) auf 6 mm (mit</w:t>
      </w:r>
      <w:r w:rsidR="00ED327B">
        <w:rPr>
          <w:rFonts w:ascii="Arial" w:hAnsi="Arial" w:cs="Arial"/>
          <w:sz w:val="18"/>
          <w:szCs w:val="18"/>
        </w:rPr>
        <w:t xml:space="preserve"> </w:t>
      </w:r>
      <w:r w:rsidR="003552BB">
        <w:rPr>
          <w:rFonts w:ascii="Arial" w:hAnsi="Arial" w:cs="Arial"/>
          <w:sz w:val="18"/>
          <w:szCs w:val="18"/>
        </w:rPr>
        <w:t>Schwalbenschwanzprofil), um den Niveauausgleich an den Ecken der im Raum frei verlegten Fläche zur angrenzenden Bodenfläche zu schaffen.</w:t>
      </w:r>
    </w:p>
    <w:sectPr w:rsidR="003D00D2" w:rsidRPr="003D00D2" w:rsidSect="00186F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A12B9" w14:textId="77777777" w:rsidR="009E678C" w:rsidRDefault="009E678C" w:rsidP="00BE3D9A">
      <w:r>
        <w:separator/>
      </w:r>
    </w:p>
  </w:endnote>
  <w:endnote w:type="continuationSeparator" w:id="0">
    <w:p w14:paraId="7ED9492B" w14:textId="77777777" w:rsidR="009E678C" w:rsidRDefault="009E678C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A6F8" w14:textId="77777777" w:rsidR="003D5797" w:rsidRDefault="003D57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19BA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01C0E74A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6075B8F4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</w:t>
    </w:r>
    <w:proofErr w:type="spellStart"/>
    <w:r w:rsidRPr="00827928">
      <w:rPr>
        <w:rFonts w:ascii="Arial" w:hAnsi="Arial" w:cs="Arial"/>
        <w:bCs/>
        <w:color w:val="001740"/>
        <w:sz w:val="16"/>
        <w:szCs w:val="16"/>
      </w:rPr>
      <w:t>e-mail</w:t>
    </w:r>
    <w:proofErr w:type="spellEnd"/>
    <w:r w:rsidRPr="00827928">
      <w:rPr>
        <w:rFonts w:ascii="Arial" w:hAnsi="Arial" w:cs="Arial"/>
        <w:bCs/>
        <w:color w:val="001740"/>
        <w:sz w:val="16"/>
        <w:szCs w:val="16"/>
      </w:rPr>
      <w:t xml:space="preserve">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1F4555E4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41FCCFDD" w14:textId="62CB0108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C61BDC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C61BDC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  <w:t>0</w:t>
    </w:r>
    <w:r w:rsidR="000D2E1B">
      <w:rPr>
        <w:rFonts w:ascii="Arial" w:hAnsi="Arial" w:cs="Arial"/>
        <w:bCs/>
        <w:color w:val="001740"/>
        <w:sz w:val="18"/>
        <w:szCs w:val="18"/>
      </w:rPr>
      <w:t>4</w:t>
    </w:r>
    <w:r w:rsidRPr="003909FE">
      <w:rPr>
        <w:rFonts w:ascii="Arial" w:hAnsi="Arial" w:cs="Arial"/>
        <w:bCs/>
        <w:color w:val="001740"/>
        <w:sz w:val="18"/>
        <w:szCs w:val="18"/>
      </w:rPr>
      <w:t>.20</w:t>
    </w:r>
    <w:r w:rsidR="003D5797">
      <w:rPr>
        <w:rFonts w:ascii="Arial" w:hAnsi="Arial" w:cs="Arial"/>
        <w:bCs/>
        <w:color w:val="001740"/>
        <w:sz w:val="18"/>
        <w:szCs w:val="18"/>
      </w:rPr>
      <w:t>2</w:t>
    </w:r>
    <w:r w:rsidR="000D2E1B">
      <w:rPr>
        <w:rFonts w:ascii="Arial" w:hAnsi="Arial" w:cs="Arial"/>
        <w:bCs/>
        <w:color w:val="001740"/>
        <w:sz w:val="18"/>
        <w:szCs w:val="18"/>
      </w:rPr>
      <w:t>1</w:t>
    </w:r>
    <w:r w:rsidR="00DB2A89" w:rsidRPr="003909FE">
      <w:rPr>
        <w:rFonts w:ascii="Arial" w:hAnsi="Arial" w:cs="Arial"/>
        <w:bCs/>
        <w:color w:val="001740"/>
        <w:sz w:val="18"/>
        <w:szCs w:val="18"/>
      </w:rPr>
      <w:t xml:space="preserve"> (diese Version ersetzt alle vorherigen)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ECBED" w14:textId="77777777" w:rsidR="003D5797" w:rsidRDefault="003D57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964CE" w14:textId="77777777" w:rsidR="009E678C" w:rsidRDefault="009E678C" w:rsidP="00BE3D9A">
      <w:r>
        <w:separator/>
      </w:r>
    </w:p>
  </w:footnote>
  <w:footnote w:type="continuationSeparator" w:id="0">
    <w:p w14:paraId="3C8FF94D" w14:textId="77777777" w:rsidR="009E678C" w:rsidRDefault="009E678C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4FEF" w14:textId="77777777" w:rsidR="003D5797" w:rsidRDefault="003D57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DB505" w14:textId="77777777" w:rsidR="00BE3D9A" w:rsidRDefault="00AF7B1E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3D38D0" wp14:editId="2BB945CD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2D6E4" w14:textId="77777777" w:rsidR="00BE3D9A" w:rsidRPr="00A60F6A" w:rsidRDefault="00AF7B1E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3B64070E" wp14:editId="076F87D2">
                                <wp:extent cx="1272540" cy="472440"/>
                                <wp:effectExtent l="0" t="0" r="3810" b="381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72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D38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lo7wEAAMgDAAAOAAAAZHJzL2Uyb0RvYy54bWysU8tu2zAQvBfoPxC817JcO20Fy0HqwEWB&#10;9AGk/QCKoiSiFJdY0pbcr++Ssh0jvQXRgeBqydmd2eH6duwNOyj0GmzJ89mcM2Ul1Nq2Jf/9a/fu&#10;I2c+CFsLA1aV/Kg8v928fbMeXKEW0IGpFTICsb4YXMm7EFyRZV52qhd+Bk5ZSjaAvQgUYpvVKAZC&#10;7022mM9vsgGwdghSeU9/76ck3yT8plEy/GgarwIzJafeQloxrVVcs81aFC0K12l5akO8oIteaEtF&#10;L1D3Igi2R/0fVK8lgocmzCT0GTSNlipxIDb5/Bmbx044lbiQON5dZPKvByu/Hx7dT2Rh/AwjDTCR&#10;8O4B5B/PLGw7YVt1hwhDp0RNhfMoWTY4X5yuRql94SNINXyDmoYs9gES0NhgH1UhnozQaQDHi+hq&#10;DEzGksvVarmglKTc6iZ/v0xTyURxvu3Qhy8KehY3JUcaakIXhwcfYjeiOB+JxTwYXe+0MSnAttoa&#10;ZAdBBtilLxF4dszYeNhCvDYhxj+JZmQ2cQxjNVIy0q2gPhJhhMlQ9ABo0wH+5WwgM5Xckts5M18t&#10;SfYpXxInFlKwXH2IZPE6U11nhJUEVPLA2bTdhsmve4e67ajOeUh3JPNOJwWeejp1TXZJwpysHf14&#10;HadTTw9w8w8AAP//AwBQSwMEFAAGAAgAAAAhAIudhqzgAAAACQEAAA8AAABkcnMvZG93bnJldi54&#10;bWxMj9FKw0AQRd8F/2EZwbd2kyhtE7MpogiKUGj1Aza70ySYnY3ZbRP/3vGpPs0M93Ln3HI7u16c&#10;cQydJwXpMgGBZLztqFHw+fGy2IAIUZPVvSdU8IMBttX1VakL6yfa4/kQG8EhFAqtoI1xKKQMpkWn&#10;w9IPSKwd/eh05HNspB31xOGul1mSrKTTHfGHVg/41KL5OpycgudurL+Nv3tdrd9zs9uH4/S2k0rd&#10;3syPDyAizvFihj98RoeKmWp/IhtEr2CRbrhL5CXnyYYsTTMQtYJ1fg+yKuX/BtUvAAAA//8DAFBL&#10;AQItABQABgAIAAAAIQC2gziS/gAAAOEBAAATAAAAAAAAAAAAAAAAAAAAAABbQ29udGVudF9UeXBl&#10;c10ueG1sUEsBAi0AFAAGAAgAAAAhADj9If/WAAAAlAEAAAsAAAAAAAAAAAAAAAAALwEAAF9yZWxz&#10;Ly5yZWxzUEsBAi0AFAAGAAgAAAAhAKnRWWjvAQAAyAMAAA4AAAAAAAAAAAAAAAAALgIAAGRycy9l&#10;Mm9Eb2MueG1sUEsBAi0AFAAGAAgAAAAhAIudhqzgAAAACQEAAA8AAAAAAAAAAAAAAAAASQQAAGRy&#10;cy9kb3ducmV2LnhtbFBLBQYAAAAABAAEAPMAAABWBQAAAAA=&#10;" stroked="f">
              <v:textbox style="mso-fit-shape-to-text:t">
                <w:txbxContent>
                  <w:p w14:paraId="42C2D6E4" w14:textId="77777777" w:rsidR="00BE3D9A" w:rsidRPr="00A60F6A" w:rsidRDefault="00AF7B1E" w:rsidP="00BE3D9A">
                    <w:r w:rsidRPr="00A60F6A">
                      <w:rPr>
                        <w:noProof/>
                      </w:rPr>
                      <w:drawing>
                        <wp:inline distT="0" distB="0" distL="0" distR="0" wp14:anchorId="3B64070E" wp14:editId="076F87D2">
                          <wp:extent cx="1272540" cy="472440"/>
                          <wp:effectExtent l="0" t="0" r="3810" b="381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472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73765CE7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1ED6ECD3" w14:textId="77777777" w:rsidR="00BE3D9A" w:rsidRDefault="00AF7B1E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B792D3" wp14:editId="0688A231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61A8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C0F4" w14:textId="77777777" w:rsidR="003D5797" w:rsidRDefault="003D57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22190"/>
    <w:rsid w:val="00036543"/>
    <w:rsid w:val="000D2E1B"/>
    <w:rsid w:val="000D6918"/>
    <w:rsid w:val="0014219A"/>
    <w:rsid w:val="00174B3F"/>
    <w:rsid w:val="001750D3"/>
    <w:rsid w:val="00186FF6"/>
    <w:rsid w:val="001A0A85"/>
    <w:rsid w:val="001A6237"/>
    <w:rsid w:val="001A79F6"/>
    <w:rsid w:val="001E732B"/>
    <w:rsid w:val="00243E8D"/>
    <w:rsid w:val="002F5115"/>
    <w:rsid w:val="00313CA6"/>
    <w:rsid w:val="003426DD"/>
    <w:rsid w:val="003552BB"/>
    <w:rsid w:val="00365682"/>
    <w:rsid w:val="003909FE"/>
    <w:rsid w:val="003921FA"/>
    <w:rsid w:val="00396560"/>
    <w:rsid w:val="003A403B"/>
    <w:rsid w:val="003B2123"/>
    <w:rsid w:val="003B2FBC"/>
    <w:rsid w:val="003C26B7"/>
    <w:rsid w:val="003D00D2"/>
    <w:rsid w:val="003D3120"/>
    <w:rsid w:val="003D5797"/>
    <w:rsid w:val="003E24E6"/>
    <w:rsid w:val="00401054"/>
    <w:rsid w:val="00403C30"/>
    <w:rsid w:val="00450746"/>
    <w:rsid w:val="00462E99"/>
    <w:rsid w:val="00494D0A"/>
    <w:rsid w:val="004D7946"/>
    <w:rsid w:val="005C29F4"/>
    <w:rsid w:val="005C55A6"/>
    <w:rsid w:val="005E00F4"/>
    <w:rsid w:val="00621CD6"/>
    <w:rsid w:val="00650FB4"/>
    <w:rsid w:val="006655B3"/>
    <w:rsid w:val="00694D13"/>
    <w:rsid w:val="00695472"/>
    <w:rsid w:val="006F4B51"/>
    <w:rsid w:val="007053D0"/>
    <w:rsid w:val="007109B1"/>
    <w:rsid w:val="0072157E"/>
    <w:rsid w:val="007258E2"/>
    <w:rsid w:val="007C5DF1"/>
    <w:rsid w:val="007E244A"/>
    <w:rsid w:val="007E25F9"/>
    <w:rsid w:val="007F13DA"/>
    <w:rsid w:val="0085779C"/>
    <w:rsid w:val="00860CF4"/>
    <w:rsid w:val="008F0B95"/>
    <w:rsid w:val="009004C9"/>
    <w:rsid w:val="009368ED"/>
    <w:rsid w:val="00937A45"/>
    <w:rsid w:val="00966038"/>
    <w:rsid w:val="009758A1"/>
    <w:rsid w:val="009D4CD2"/>
    <w:rsid w:val="009E678C"/>
    <w:rsid w:val="00A04478"/>
    <w:rsid w:val="00A04D45"/>
    <w:rsid w:val="00A34B6E"/>
    <w:rsid w:val="00AA53AF"/>
    <w:rsid w:val="00AB4F40"/>
    <w:rsid w:val="00AD5003"/>
    <w:rsid w:val="00AF5416"/>
    <w:rsid w:val="00AF7B1E"/>
    <w:rsid w:val="00B66093"/>
    <w:rsid w:val="00B66392"/>
    <w:rsid w:val="00BA791C"/>
    <w:rsid w:val="00BE3D9A"/>
    <w:rsid w:val="00C05237"/>
    <w:rsid w:val="00C61BDC"/>
    <w:rsid w:val="00C6240B"/>
    <w:rsid w:val="00C85403"/>
    <w:rsid w:val="00CA43F7"/>
    <w:rsid w:val="00CD6E5D"/>
    <w:rsid w:val="00CF47D8"/>
    <w:rsid w:val="00D6451F"/>
    <w:rsid w:val="00DB2A89"/>
    <w:rsid w:val="00E015BC"/>
    <w:rsid w:val="00E41646"/>
    <w:rsid w:val="00E7282E"/>
    <w:rsid w:val="00E77991"/>
    <w:rsid w:val="00E96AD9"/>
    <w:rsid w:val="00ED327B"/>
    <w:rsid w:val="00F142C9"/>
    <w:rsid w:val="00F66BE1"/>
    <w:rsid w:val="00F96907"/>
    <w:rsid w:val="00F96D1F"/>
    <w:rsid w:val="00F97C86"/>
    <w:rsid w:val="00FB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77FE85"/>
  <w15:chartTrackingRefBased/>
  <w15:docId w15:val="{34733E35-828F-4F8E-BAB0-9A1BEB00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3D57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D5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3127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Weinrauch Jörg</cp:lastModifiedBy>
  <cp:revision>6</cp:revision>
  <cp:lastPrinted>2015-06-29T11:33:00Z</cp:lastPrinted>
  <dcterms:created xsi:type="dcterms:W3CDTF">2024-06-25T12:37:00Z</dcterms:created>
  <dcterms:modified xsi:type="dcterms:W3CDTF">2024-07-10T07:08:00Z</dcterms:modified>
</cp:coreProperties>
</file>